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INTERVIEW</w:t>
      </w:r>
    </w:p>
    <w:p w:rsidR="00000000" w:rsidDel="00000000" w:rsidP="00000000" w:rsidRDefault="00000000" w:rsidRPr="00000000" w14:paraId="00000002">
      <w:pPr>
        <w:jc w:val="center"/>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First &amp; Last Name, Date</w:t>
      </w:r>
    </w:p>
    <w:p w:rsidR="00000000" w:rsidDel="00000000" w:rsidP="00000000" w:rsidRDefault="00000000" w:rsidRPr="00000000" w14:paraId="00000003">
      <w:pPr>
        <w:jc w:val="center"/>
        <w:rPr>
          <w:sz w:val="10"/>
          <w:szCs w:val="10"/>
        </w:rPr>
      </w:pPr>
      <w:r w:rsidDel="00000000" w:rsidR="00000000" w:rsidRPr="00000000">
        <w:rPr>
          <w:sz w:val="10"/>
          <w:szCs w:val="10"/>
        </w:rPr>
        <mc:AlternateContent>
          <mc:Choice Requires="wpg">
            <w:drawing>
              <wp:inline distB="0" distT="0" distL="0" distR="0">
                <wp:extent cx="3285173" cy="45154"/>
                <wp:effectExtent b="0" l="0" r="0" t="0"/>
                <wp:docPr id="1337100189" name=""/>
                <a:graphic>
                  <a:graphicData uri="http://schemas.microsoft.com/office/word/2010/wordprocessingShape">
                    <wps:wsp>
                      <wps:cNvSpPr/>
                      <wps:cNvPr id="2" name="Shape 2"/>
                      <wps:spPr>
                        <a:xfrm>
                          <a:off x="3635945" y="3757141"/>
                          <a:ext cx="3420110" cy="45719"/>
                        </a:xfrm>
                        <a:prstGeom prst="rect">
                          <a:avLst/>
                        </a:prstGeom>
                        <a:solidFill>
                          <a:srgbClr val="3BBC42"/>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inline>
            </w:drawing>
          </mc:Choice>
          <mc:Fallback>
            <w:drawing>
              <wp:inline distB="0" distT="0" distL="0" distR="0">
                <wp:extent cx="3285173" cy="45154"/>
                <wp:effectExtent b="0" l="0" r="0" t="0"/>
                <wp:docPr id="133710018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85173" cy="451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spacing w:after="80" w:lineRule="auto"/>
        <w:ind w:left="0" w:firstLine="0"/>
        <w:rPr>
          <w:rFonts w:ascii="Avenir" w:cs="Avenir" w:eastAsia="Avenir" w:hAnsi="Avenir"/>
          <w:b w:val="1"/>
        </w:rPr>
      </w:pPr>
      <w:r w:rsidDel="00000000" w:rsidR="00000000" w:rsidRPr="00000000">
        <w:rPr>
          <w:rFonts w:ascii="Avenir" w:cs="Avenir" w:eastAsia="Avenir" w:hAnsi="Avenir"/>
          <w:rtl w:val="0"/>
        </w:rPr>
        <w:t xml:space="preserve">The purpose of this interview is to gain knowledge, insight, and encouragement from someone who excels in the area you’d like to grow in. The person you’re interviewing may or may not be at Valley Creek and should not be someone you’re already familiar with. Choose someone because they are a subject-matter expert in this area and you value learning from them. Selecting someone you don’t know well will force a next-level of professionalism creating better questions.</w:t>
      </w:r>
      <w:r w:rsidDel="00000000" w:rsidR="00000000" w:rsidRPr="00000000">
        <w:rPr>
          <w:rtl w:val="0"/>
        </w:rPr>
      </w:r>
    </w:p>
    <w:p w:rsidR="00000000" w:rsidDel="00000000" w:rsidP="00000000" w:rsidRDefault="00000000" w:rsidRPr="00000000" w14:paraId="00000006">
      <w:pPr>
        <w:spacing w:after="8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07">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DATE AND TIME:</w:t>
      </w:r>
    </w:p>
    <w:p w:rsidR="00000000" w:rsidDel="00000000" w:rsidP="00000000" w:rsidRDefault="00000000" w:rsidRPr="00000000" w14:paraId="00000008">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INTERVIEWEE:</w:t>
      </w:r>
    </w:p>
    <w:p w:rsidR="00000000" w:rsidDel="00000000" w:rsidP="00000000" w:rsidRDefault="00000000" w:rsidRPr="00000000" w14:paraId="00000009">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POSITION AND EMPLOYER:</w:t>
      </w:r>
    </w:p>
    <w:p w:rsidR="00000000" w:rsidDel="00000000" w:rsidP="00000000" w:rsidRDefault="00000000" w:rsidRPr="00000000" w14:paraId="0000000A">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INTERVIEW TOPIC:</w:t>
      </w:r>
    </w:p>
    <w:p w:rsidR="00000000" w:rsidDel="00000000" w:rsidP="00000000" w:rsidRDefault="00000000" w:rsidRPr="00000000" w14:paraId="0000000B">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QUESTIONS:</w:t>
      </w:r>
    </w:p>
    <w:p w:rsidR="00000000" w:rsidDel="00000000" w:rsidP="00000000" w:rsidRDefault="00000000" w:rsidRPr="00000000" w14:paraId="0000000C">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1.</w:t>
      </w:r>
    </w:p>
    <w:p w:rsidR="00000000" w:rsidDel="00000000" w:rsidP="00000000" w:rsidRDefault="00000000" w:rsidRPr="00000000" w14:paraId="0000000D">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0E">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0F">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2.</w:t>
      </w:r>
    </w:p>
    <w:p w:rsidR="00000000" w:rsidDel="00000000" w:rsidP="00000000" w:rsidRDefault="00000000" w:rsidRPr="00000000" w14:paraId="00000010">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1">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2">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3.</w:t>
      </w:r>
    </w:p>
    <w:p w:rsidR="00000000" w:rsidDel="00000000" w:rsidP="00000000" w:rsidRDefault="00000000" w:rsidRPr="00000000" w14:paraId="00000013">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4">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5">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4.</w:t>
      </w:r>
    </w:p>
    <w:p w:rsidR="00000000" w:rsidDel="00000000" w:rsidP="00000000" w:rsidRDefault="00000000" w:rsidRPr="00000000" w14:paraId="00000016">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7">
      <w:pPr>
        <w:spacing w:after="80" w:line="36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8">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RESOURCES THEY RECOMMEND (BOOK, PODCASTS, ETC.):</w:t>
      </w:r>
    </w:p>
    <w:p w:rsidR="00000000" w:rsidDel="00000000" w:rsidP="00000000" w:rsidRDefault="00000000" w:rsidRPr="00000000" w14:paraId="00000019">
      <w:pPr>
        <w:spacing w:after="80" w:line="36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THANK YOU NOTE WRITTEN AND SENT ON: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57805" cy="457805"/>
          <wp:effectExtent b="0" l="0" r="0" t="0"/>
          <wp:docPr id="133710019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805" cy="45780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4351"/>
    <w:pPr>
      <w:ind w:left="720"/>
      <w:contextualSpacing w:val="1"/>
    </w:pPr>
  </w:style>
  <w:style w:type="paragraph" w:styleId="Header">
    <w:name w:val="header"/>
    <w:basedOn w:val="Normal"/>
    <w:link w:val="HeaderChar"/>
    <w:uiPriority w:val="99"/>
    <w:unhideWhenUsed w:val="1"/>
    <w:rsid w:val="00363ECD"/>
    <w:pPr>
      <w:tabs>
        <w:tab w:val="center" w:pos="4680"/>
        <w:tab w:val="right" w:pos="9360"/>
      </w:tabs>
    </w:pPr>
  </w:style>
  <w:style w:type="character" w:styleId="HeaderChar" w:customStyle="1">
    <w:name w:val="Header Char"/>
    <w:basedOn w:val="DefaultParagraphFont"/>
    <w:link w:val="Header"/>
    <w:uiPriority w:val="99"/>
    <w:rsid w:val="00363ECD"/>
  </w:style>
  <w:style w:type="paragraph" w:styleId="Footer">
    <w:name w:val="footer"/>
    <w:basedOn w:val="Normal"/>
    <w:link w:val="FooterChar"/>
    <w:uiPriority w:val="99"/>
    <w:unhideWhenUsed w:val="1"/>
    <w:rsid w:val="00363ECD"/>
    <w:pPr>
      <w:tabs>
        <w:tab w:val="center" w:pos="4680"/>
        <w:tab w:val="right" w:pos="9360"/>
      </w:tabs>
    </w:pPr>
  </w:style>
  <w:style w:type="character" w:styleId="FooterChar" w:customStyle="1">
    <w:name w:val="Footer Char"/>
    <w:basedOn w:val="DefaultParagraphFont"/>
    <w:link w:val="Footer"/>
    <w:uiPriority w:val="99"/>
    <w:rsid w:val="00363ECD"/>
  </w:style>
  <w:style w:type="paragraph" w:styleId="BalloonText">
    <w:name w:val="Balloon Text"/>
    <w:basedOn w:val="Normal"/>
    <w:link w:val="BalloonTextChar"/>
    <w:uiPriority w:val="99"/>
    <w:semiHidden w:val="1"/>
    <w:unhideWhenUsed w:val="1"/>
    <w:rsid w:val="008F779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7798"/>
    <w:rPr>
      <w:rFonts w:ascii="Segoe UI" w:cs="Segoe UI" w:hAnsi="Segoe UI"/>
      <w:sz w:val="18"/>
      <w:szCs w:val="18"/>
    </w:rPr>
  </w:style>
  <w:style w:type="table" w:styleId="TableGrid">
    <w:name w:val="Table Grid"/>
    <w:basedOn w:val="TableNormal"/>
    <w:uiPriority w:val="39"/>
    <w:rsid w:val="002F1972"/>
    <w:rPr>
      <w:rFonts w:ascii="Avenir" w:hAnsi="Aveni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74C19"/>
    <w:rPr>
      <w:color w:val="0563c1" w:themeColor="hyperlink"/>
      <w:u w:val="single"/>
    </w:rPr>
  </w:style>
  <w:style w:type="character" w:styleId="UnresolvedMention">
    <w:name w:val="Unresolved Mention"/>
    <w:basedOn w:val="DefaultParagraphFont"/>
    <w:uiPriority w:val="99"/>
    <w:rsid w:val="00374C1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8FLiKMRfUvdrrKnmPlheBo7VA==">CgMxLjA4AHIhMUI4cTlPQkdCUi1EN1FEb0QybU9fS3hiVi1WNmdheTRz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2022-12-15T17:12:00Z</dcterms:created>
  <dc:creator>Ryan Greenawalt</dc:creator>
</cp:coreProperties>
</file>